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2FF7" w:rsidRPr="00C42FF7" w:rsidRDefault="00C42FF7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C42FF7">
        <w:rPr>
          <w:rFonts w:ascii="Times New Roman" w:hAnsi="Times New Roman" w:cs="Times New Roman"/>
          <w:sz w:val="28"/>
          <w:szCs w:val="28"/>
        </w:rPr>
        <w:t>Приложение</w:t>
      </w:r>
    </w:p>
    <w:p w:rsidR="00C42FF7" w:rsidRPr="00C42FF7" w:rsidRDefault="00C42FF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42FF7"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C42FF7" w:rsidRPr="00C42FF7" w:rsidRDefault="00C42FF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42FF7">
        <w:rPr>
          <w:rFonts w:ascii="Times New Roman" w:hAnsi="Times New Roman" w:cs="Times New Roman"/>
          <w:sz w:val="28"/>
          <w:szCs w:val="28"/>
        </w:rPr>
        <w:t>Правительства</w:t>
      </w:r>
    </w:p>
    <w:p w:rsidR="00C42FF7" w:rsidRPr="00C42FF7" w:rsidRDefault="00C42FF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42FF7">
        <w:rPr>
          <w:rFonts w:ascii="Times New Roman" w:hAnsi="Times New Roman" w:cs="Times New Roman"/>
          <w:sz w:val="28"/>
          <w:szCs w:val="28"/>
        </w:rPr>
        <w:t>Ивановской области</w:t>
      </w:r>
    </w:p>
    <w:p w:rsidR="00C42FF7" w:rsidRPr="00C42FF7" w:rsidRDefault="00C42FF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42FF7">
        <w:rPr>
          <w:rFonts w:ascii="Times New Roman" w:hAnsi="Times New Roman" w:cs="Times New Roman"/>
          <w:sz w:val="28"/>
          <w:szCs w:val="28"/>
        </w:rPr>
        <w:t>от 09.02.2023 N 64-п</w:t>
      </w:r>
    </w:p>
    <w:p w:rsidR="00C42FF7" w:rsidRPr="00C42FF7" w:rsidRDefault="00C42FF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C42FF7" w:rsidRPr="00C42FF7" w:rsidRDefault="00C42FF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42FF7">
        <w:rPr>
          <w:rFonts w:ascii="Times New Roman" w:hAnsi="Times New Roman" w:cs="Times New Roman"/>
          <w:sz w:val="28"/>
          <w:szCs w:val="28"/>
        </w:rPr>
        <w:t>МЕТОДИКА</w:t>
      </w:r>
    </w:p>
    <w:p w:rsidR="005B0DE3" w:rsidRDefault="00C42FF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42FF7">
        <w:rPr>
          <w:rFonts w:ascii="Times New Roman" w:hAnsi="Times New Roman" w:cs="Times New Roman"/>
          <w:sz w:val="28"/>
          <w:szCs w:val="28"/>
        </w:rPr>
        <w:t xml:space="preserve">РАСПРЕДЕЛЕНИЯ И ПРАВИЛА ПРЕДОСТАВЛЕНИЯ </w:t>
      </w:r>
    </w:p>
    <w:p w:rsidR="00C42FF7" w:rsidRPr="00C42FF7" w:rsidRDefault="00C42FF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42FF7">
        <w:rPr>
          <w:rFonts w:ascii="Times New Roman" w:hAnsi="Times New Roman" w:cs="Times New Roman"/>
          <w:sz w:val="28"/>
          <w:szCs w:val="28"/>
        </w:rPr>
        <w:t>БЮДЖЕТАМ</w:t>
      </w:r>
      <w:r w:rsidR="005B0DE3">
        <w:rPr>
          <w:rFonts w:ascii="Times New Roman" w:hAnsi="Times New Roman" w:cs="Times New Roman"/>
          <w:sz w:val="28"/>
          <w:szCs w:val="28"/>
        </w:rPr>
        <w:t xml:space="preserve"> </w:t>
      </w:r>
      <w:r w:rsidRPr="00C42FF7">
        <w:rPr>
          <w:rFonts w:ascii="Times New Roman" w:hAnsi="Times New Roman" w:cs="Times New Roman"/>
          <w:sz w:val="28"/>
          <w:szCs w:val="28"/>
        </w:rPr>
        <w:t>МУНИЦИПАЛЬНЫХ ОБРАЗОВАНИЙ ИВАНОВСКОЙ ОБЛАСТИ ИНЫХ</w:t>
      </w:r>
      <w:r w:rsidR="005B0DE3">
        <w:rPr>
          <w:rFonts w:ascii="Times New Roman" w:hAnsi="Times New Roman" w:cs="Times New Roman"/>
          <w:sz w:val="28"/>
          <w:szCs w:val="28"/>
        </w:rPr>
        <w:t xml:space="preserve"> </w:t>
      </w:r>
      <w:r w:rsidRPr="00C42FF7">
        <w:rPr>
          <w:rFonts w:ascii="Times New Roman" w:hAnsi="Times New Roman" w:cs="Times New Roman"/>
          <w:sz w:val="28"/>
          <w:szCs w:val="28"/>
        </w:rPr>
        <w:t>МЕЖБЮДЖЕТНЫХ ТРАНСФЕРТОВ НА СОЗДАНИЕ КОМФОРТНОЙ</w:t>
      </w:r>
      <w:r w:rsidR="005B0DE3">
        <w:rPr>
          <w:rFonts w:ascii="Times New Roman" w:hAnsi="Times New Roman" w:cs="Times New Roman"/>
          <w:sz w:val="28"/>
          <w:szCs w:val="28"/>
        </w:rPr>
        <w:t xml:space="preserve"> </w:t>
      </w:r>
      <w:r w:rsidRPr="00C42FF7">
        <w:rPr>
          <w:rFonts w:ascii="Times New Roman" w:hAnsi="Times New Roman" w:cs="Times New Roman"/>
          <w:sz w:val="28"/>
          <w:szCs w:val="28"/>
        </w:rPr>
        <w:t>ГОРОДСКОЙ СРЕДЫ В МАЛЫХ ГОРОДАХ И ИСТОРИЧЕСКИХ</w:t>
      </w:r>
      <w:r w:rsidR="005B0DE3">
        <w:rPr>
          <w:rFonts w:ascii="Times New Roman" w:hAnsi="Times New Roman" w:cs="Times New Roman"/>
          <w:sz w:val="28"/>
          <w:szCs w:val="28"/>
        </w:rPr>
        <w:t xml:space="preserve"> </w:t>
      </w:r>
      <w:r w:rsidRPr="00C42FF7">
        <w:rPr>
          <w:rFonts w:ascii="Times New Roman" w:hAnsi="Times New Roman" w:cs="Times New Roman"/>
          <w:sz w:val="28"/>
          <w:szCs w:val="28"/>
        </w:rPr>
        <w:t>ПОСЕЛЕНИЯХ - ПОБЕДИТЕЛЯХ ВСЕРОССИЙСКОГО КОНКУРСА ЛУЧШИХ</w:t>
      </w:r>
      <w:r w:rsidR="005B0DE3">
        <w:rPr>
          <w:rFonts w:ascii="Times New Roman" w:hAnsi="Times New Roman" w:cs="Times New Roman"/>
          <w:sz w:val="28"/>
          <w:szCs w:val="28"/>
        </w:rPr>
        <w:t xml:space="preserve"> </w:t>
      </w:r>
      <w:r w:rsidRPr="00C42FF7">
        <w:rPr>
          <w:rFonts w:ascii="Times New Roman" w:hAnsi="Times New Roman" w:cs="Times New Roman"/>
          <w:sz w:val="28"/>
          <w:szCs w:val="28"/>
        </w:rPr>
        <w:t>ПРОЕКТОВ СОЗДАНИЯ КОМФОРТНОЙ ГОРОДСКОЙ СРЕДЫ, В ТОМ ЧИСЛЕ</w:t>
      </w:r>
      <w:r w:rsidR="005B0DE3">
        <w:rPr>
          <w:rFonts w:ascii="Times New Roman" w:hAnsi="Times New Roman" w:cs="Times New Roman"/>
          <w:sz w:val="28"/>
          <w:szCs w:val="28"/>
        </w:rPr>
        <w:t xml:space="preserve"> </w:t>
      </w:r>
      <w:r w:rsidRPr="00C42FF7">
        <w:rPr>
          <w:rFonts w:ascii="Times New Roman" w:hAnsi="Times New Roman" w:cs="Times New Roman"/>
          <w:sz w:val="28"/>
          <w:szCs w:val="28"/>
        </w:rPr>
        <w:t>ИСТОЧНИКОМ ФИНАНСОВОГО ОБЕСПЕЧЕНИЯ КОТОРЫХ ЯВЛЯЮТСЯ</w:t>
      </w:r>
      <w:r w:rsidR="005B0DE3">
        <w:rPr>
          <w:rFonts w:ascii="Times New Roman" w:hAnsi="Times New Roman" w:cs="Times New Roman"/>
          <w:sz w:val="28"/>
          <w:szCs w:val="28"/>
        </w:rPr>
        <w:t xml:space="preserve"> </w:t>
      </w:r>
      <w:r w:rsidRPr="00C42FF7">
        <w:rPr>
          <w:rFonts w:ascii="Times New Roman" w:hAnsi="Times New Roman" w:cs="Times New Roman"/>
          <w:sz w:val="28"/>
          <w:szCs w:val="28"/>
        </w:rPr>
        <w:t>БЮДЖЕТНЫЕ АССИГНОВАНИЯ РЕЗЕРВНОГО ФОНДА ПРАВИТЕЛЬСТВА</w:t>
      </w:r>
      <w:r w:rsidR="005B0DE3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C42FF7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C42FF7" w:rsidRPr="00C42FF7" w:rsidRDefault="00C42FF7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p w:rsidR="00C42FF7" w:rsidRPr="00C42FF7" w:rsidRDefault="00C42FF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C42FF7" w:rsidRPr="00C42FF7" w:rsidRDefault="00C42F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20"/>
      <w:bookmarkEnd w:id="1"/>
      <w:r w:rsidRPr="00C42FF7">
        <w:rPr>
          <w:rFonts w:ascii="Times New Roman" w:hAnsi="Times New Roman" w:cs="Times New Roman"/>
          <w:sz w:val="28"/>
          <w:szCs w:val="28"/>
        </w:rPr>
        <w:t xml:space="preserve">1. Настоящие Методика и правила определяют цель, условия и правила предоставления иных межбюджетных трансфертов бюджетам муниципальных образований Ивановской области - победителей Всероссийского конкурса лучших проектов создания комфортной городской среды в целях финансового обеспечения реализации победителями конкурса проектов создания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(далее соответственно - иные межбюджетные трансферты, муниципальные образования Ивановской области, Всероссийский конкурс) за счет средств, поступающих из федерального бюджета в бюджет Ивановской области, в том числе источником финансового обеспечения которых являются бюджетные ассигнования резервного фонда Правительства Российской Федерации, для поощрения муниципальных образований Ивановской области - победителей Всероссийского конкурса в соответствии с </w:t>
      </w:r>
      <w:hyperlink r:id="rId4">
        <w:r w:rsidRPr="00C42FF7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C42FF7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07.03.2018 N 237 "Об утверждении Правил предоставления средств государственной поддержки из федерального бюджета бюджетам субъектов Российской Федерации для поощрения муниципальных образований - победителей Всероссийского конкурса лучших проектов создания комфортной городской среды, в том числе источником финансового обеспечения которых являются бюджетные ассигнования резервного фонда Правительства Российской Федерации" (далее - постановление Правительства Российской Федерации от 07.03.2018 N 237) и средств областного бюджета, в том числе на реализацию мероприятий по благоустройству территорий соответствующих муниципальных образований Ивановской области.</w:t>
      </w:r>
    </w:p>
    <w:p w:rsidR="00C42FF7" w:rsidRPr="00C42FF7" w:rsidRDefault="00C42F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2FF7">
        <w:rPr>
          <w:rFonts w:ascii="Times New Roman" w:hAnsi="Times New Roman" w:cs="Times New Roman"/>
          <w:sz w:val="28"/>
          <w:szCs w:val="28"/>
        </w:rPr>
        <w:lastRenderedPageBreak/>
        <w:t>Иные межбюджетные трансферты предоставляются бюджетам муниципальных образований Ивановской области на финансовое обеспечение расходных обязательств муниципальных образований, возникающих в связи с осуществлением органами местного самоуправления муниципальных образований Ивановской области полномочий по реализации проектов создания комфортной городской среды, и на содержание и поддержание в надлежащем техническом, физическом, эстетическом состоянии объектов благоустройства, их отдельных элементов в соответствии с эксплуатационными требованиями в первый год после реализации проектов создания комфортной городской среды в малых городах и исторических поселениях - муниципальных образованиях Ивановской области, являющихся победителями Всероссийского конкурса.</w:t>
      </w:r>
    </w:p>
    <w:p w:rsidR="00C42FF7" w:rsidRPr="00C42FF7" w:rsidRDefault="00C42F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2FF7">
        <w:rPr>
          <w:rFonts w:ascii="Times New Roman" w:hAnsi="Times New Roman" w:cs="Times New Roman"/>
          <w:sz w:val="28"/>
          <w:szCs w:val="28"/>
        </w:rPr>
        <w:t>2. Целью предоставления иных межбюджетных трансфертов является реализация проектов создания комфортной городской среды в малых городах и исторических поселениях.</w:t>
      </w:r>
    </w:p>
    <w:p w:rsidR="00C42FF7" w:rsidRPr="00C42FF7" w:rsidRDefault="00C42F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2FF7">
        <w:rPr>
          <w:rFonts w:ascii="Times New Roman" w:hAnsi="Times New Roman" w:cs="Times New Roman"/>
          <w:sz w:val="28"/>
          <w:szCs w:val="28"/>
        </w:rPr>
        <w:t>Под проектом создания комфортной городской среды понимается проект, в котором содержится описание в текстовой и графической формах комплекса мероприятий по благоустройству одной или нескольких взаимосвязанных территорий общего пользования муниципальных образований Ивановской области - победителей Всероссийского конкурса различного функционального назначения (площадей, набережных, улиц, пешеходных зон, скверов, парков, иных территорий) (далее - общественные территории), направленных на улучшение архитектурного облика поселений, повышение уровня санитарно-эпидемиологического и экологического благополучия жителей в малых городах и исторических поселениях, а также мероприятий по созданию и восстановлению дорожных покрытий, озеленению, созданию и размещению малых архитектурных форм, созданию инфраструктуры, обслуживающей общественное пространство.</w:t>
      </w:r>
    </w:p>
    <w:p w:rsidR="00C42FF7" w:rsidRPr="00C42FF7" w:rsidRDefault="00C42F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2FF7">
        <w:rPr>
          <w:rFonts w:ascii="Times New Roman" w:hAnsi="Times New Roman" w:cs="Times New Roman"/>
          <w:sz w:val="28"/>
          <w:szCs w:val="28"/>
        </w:rPr>
        <w:t>3. Условиями предоставления иных межбюджетных трансфертов за счет средств, поступающих из федерального бюджета в бюджет Ивановской области, являются:</w:t>
      </w:r>
    </w:p>
    <w:p w:rsidR="00C42FF7" w:rsidRPr="00C42FF7" w:rsidRDefault="00C42F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2FF7">
        <w:rPr>
          <w:rFonts w:ascii="Times New Roman" w:hAnsi="Times New Roman" w:cs="Times New Roman"/>
          <w:sz w:val="28"/>
          <w:szCs w:val="28"/>
        </w:rPr>
        <w:t>наличие решения федеральной комиссии о признании победителем Всероссийского конкурса муниципального образования Ивановской области;</w:t>
      </w:r>
    </w:p>
    <w:p w:rsidR="00C42FF7" w:rsidRPr="00C42FF7" w:rsidRDefault="00C42F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2FF7">
        <w:rPr>
          <w:rFonts w:ascii="Times New Roman" w:hAnsi="Times New Roman" w:cs="Times New Roman"/>
          <w:sz w:val="28"/>
          <w:szCs w:val="28"/>
        </w:rPr>
        <w:t>наличие согласованного Министерством строительства и жилищно-коммунального хозяйства Российской Федерации и Губернатором Ивановской области графика выполнения мероприятий на территории муниципального образования Ивановской области - победителя Всероссийского конкурса (далее - график). Форма графика определяется Министерством строительства и жилищно-коммунального хозяйства Российской Федерации и содержит в том числе информацию о работах по проектированию, строительству (ремонту, реконструкции) и завершению мероприятий не позднее 31 декабря года окончания реализации проектов соответствующего Всероссийского конкурса, включая сроки выполнения по каждому этапу работ;</w:t>
      </w:r>
    </w:p>
    <w:p w:rsidR="00C42FF7" w:rsidRPr="00C42FF7" w:rsidRDefault="00C42F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2FF7">
        <w:rPr>
          <w:rFonts w:ascii="Times New Roman" w:hAnsi="Times New Roman" w:cs="Times New Roman"/>
          <w:sz w:val="28"/>
          <w:szCs w:val="28"/>
        </w:rPr>
        <w:t xml:space="preserve">наличие муниципальной программы, утверждающей перечень мероприятий, в </w:t>
      </w:r>
      <w:r w:rsidRPr="00C42FF7">
        <w:rPr>
          <w:rFonts w:ascii="Times New Roman" w:hAnsi="Times New Roman" w:cs="Times New Roman"/>
          <w:sz w:val="28"/>
          <w:szCs w:val="28"/>
        </w:rPr>
        <w:lastRenderedPageBreak/>
        <w:t>целях финансирования которых предоставляются иные межбюджетные трансферты, в соответствии с требованиями нормативных правовых актов Ивановской области, регулирующих правоотношения, связанные с предоставлением и расходованием соответствующих иных межбюджетных трансфертов из областного бюджета, и сроки их реализации;</w:t>
      </w:r>
    </w:p>
    <w:p w:rsidR="00C42FF7" w:rsidRPr="00C42FF7" w:rsidRDefault="00C42F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2FF7">
        <w:rPr>
          <w:rFonts w:ascii="Times New Roman" w:hAnsi="Times New Roman" w:cs="Times New Roman"/>
          <w:sz w:val="28"/>
          <w:szCs w:val="28"/>
        </w:rPr>
        <w:t xml:space="preserve">заключение соглашения о предоставлении иных межбюджетных трансфертов в соответствии с </w:t>
      </w:r>
      <w:hyperlink w:anchor="P43">
        <w:r w:rsidRPr="00C42FF7">
          <w:rPr>
            <w:rFonts w:ascii="Times New Roman" w:hAnsi="Times New Roman" w:cs="Times New Roman"/>
            <w:sz w:val="28"/>
            <w:szCs w:val="28"/>
          </w:rPr>
          <w:t>пунктом 8</w:t>
        </w:r>
      </w:hyperlink>
      <w:r w:rsidRPr="00C42FF7">
        <w:rPr>
          <w:rFonts w:ascii="Times New Roman" w:hAnsi="Times New Roman" w:cs="Times New Roman"/>
          <w:sz w:val="28"/>
          <w:szCs w:val="28"/>
        </w:rPr>
        <w:t xml:space="preserve"> настоящих Методики и правил.</w:t>
      </w:r>
    </w:p>
    <w:p w:rsidR="00C42FF7" w:rsidRPr="00C42FF7" w:rsidRDefault="00C42F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2FF7">
        <w:rPr>
          <w:rFonts w:ascii="Times New Roman" w:hAnsi="Times New Roman" w:cs="Times New Roman"/>
          <w:sz w:val="28"/>
          <w:szCs w:val="28"/>
        </w:rPr>
        <w:t>Также условиями предоставления иного межбюджетного трансферта, источником финансового обеспечения которого являются средства областного бюджета, является наличие документов, подтверждающих потребность в средствах областного бюджета:</w:t>
      </w:r>
    </w:p>
    <w:p w:rsidR="00C42FF7" w:rsidRPr="00C42FF7" w:rsidRDefault="00C42F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2FF7">
        <w:rPr>
          <w:rFonts w:ascii="Times New Roman" w:hAnsi="Times New Roman" w:cs="Times New Roman"/>
          <w:sz w:val="28"/>
          <w:szCs w:val="28"/>
        </w:rPr>
        <w:t>с целью реализации проекта создания комфортной городской среды в полном объеме - локальный сметный расчет;</w:t>
      </w:r>
    </w:p>
    <w:p w:rsidR="00C42FF7" w:rsidRPr="00C42FF7" w:rsidRDefault="00C42F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2FF7">
        <w:rPr>
          <w:rFonts w:ascii="Times New Roman" w:hAnsi="Times New Roman" w:cs="Times New Roman"/>
          <w:sz w:val="28"/>
          <w:szCs w:val="28"/>
        </w:rPr>
        <w:t>с целью поддержания в надлежащем техническом, физическом, эстетическом состоянии объектов благоустройства, их отдельных элементов в соответствии с эксплуатационными требованиями в первый год после реализации проектов создания комфортной городской среды в малых городах и исторических поселениях - муниципальных образованиях, являющихся победителями Всероссийского конкурса, - расчет стоимости услуг и (или) коммерческие предложения на приобретение коммунальной техники в целях содержания, ремонта, обслуживания, поддержания и (или) восстановления функциональных и пользовательских характеристик объектов благоустройства.</w:t>
      </w:r>
    </w:p>
    <w:p w:rsidR="00C42FF7" w:rsidRPr="00C42FF7" w:rsidRDefault="00C42F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2FF7">
        <w:rPr>
          <w:rFonts w:ascii="Times New Roman" w:hAnsi="Times New Roman" w:cs="Times New Roman"/>
          <w:sz w:val="28"/>
          <w:szCs w:val="28"/>
        </w:rPr>
        <w:t>4. Условием расходования иных межбюджетных трансфертов является достижение значений результатов использования иного межбюджетного трансферта.</w:t>
      </w:r>
    </w:p>
    <w:p w:rsidR="00C42FF7" w:rsidRPr="00C42FF7" w:rsidRDefault="00C42F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2FF7">
        <w:rPr>
          <w:rFonts w:ascii="Times New Roman" w:hAnsi="Times New Roman" w:cs="Times New Roman"/>
          <w:sz w:val="28"/>
          <w:szCs w:val="28"/>
        </w:rPr>
        <w:t xml:space="preserve">5. Предоставление иных межбюджетных трансфертов бюджетам муниципальных образований Ивановской области осуществляется в пределах объемов бюджетных ассигнований, предусмотренных законом Ивановской области об областном бюджете на очередной финансовый год и на плановый период (сводной бюджетной росписью областного бюджета), и лимитов бюджетных обязательств, утвержденных Департаменту строительства и архитектуры Ивановской области (далее - Департамент), на цели, указанные в </w:t>
      </w:r>
      <w:hyperlink w:anchor="P20">
        <w:r w:rsidRPr="00C42FF7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Pr="00C42FF7">
        <w:rPr>
          <w:rFonts w:ascii="Times New Roman" w:hAnsi="Times New Roman" w:cs="Times New Roman"/>
          <w:sz w:val="28"/>
          <w:szCs w:val="28"/>
        </w:rPr>
        <w:t xml:space="preserve"> настоящих Методики и правил.</w:t>
      </w:r>
    </w:p>
    <w:p w:rsidR="00C42FF7" w:rsidRPr="00C42FF7" w:rsidRDefault="00C42F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35"/>
      <w:bookmarkEnd w:id="2"/>
      <w:r w:rsidRPr="00C42FF7">
        <w:rPr>
          <w:rFonts w:ascii="Times New Roman" w:hAnsi="Times New Roman" w:cs="Times New Roman"/>
          <w:sz w:val="28"/>
          <w:szCs w:val="28"/>
        </w:rPr>
        <w:t xml:space="preserve">6. Распределение иных межбюджетных трансфертов, источником финансового обеспечения которых являются средства федерального бюджета, в том числе бюджетные ассигнования резервного фонда Правительства Российской Федерации, бюджетам муниципальных образований Ивановской области осуществляется в соответствии с решением федеральной комиссии о подведении итогов Всероссийского конкурса согласно соглашению о предоставлении иного межбюджетного трансферта, имеющего целевое назначение, из федерального бюджета, в том числе иного межбюджетного трансферта, предоставленного из резервного фонда Правительства Российской Федерации, бюджету Ивановской </w:t>
      </w:r>
      <w:r w:rsidRPr="00C42FF7">
        <w:rPr>
          <w:rFonts w:ascii="Times New Roman" w:hAnsi="Times New Roman" w:cs="Times New Roman"/>
          <w:sz w:val="28"/>
          <w:szCs w:val="28"/>
        </w:rPr>
        <w:lastRenderedPageBreak/>
        <w:t>области, заключенному между Министерством жилищно-коммунального хозяйства Российской Федерации и Правительством Ивановской области.</w:t>
      </w:r>
    </w:p>
    <w:p w:rsidR="00C42FF7" w:rsidRPr="00C42FF7" w:rsidRDefault="00C42F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2FF7">
        <w:rPr>
          <w:rFonts w:ascii="Times New Roman" w:hAnsi="Times New Roman" w:cs="Times New Roman"/>
          <w:sz w:val="28"/>
          <w:szCs w:val="28"/>
        </w:rPr>
        <w:t>Распределение иных межбюджетных трансфертов, источником финансового обеспечения которых являются средства областного бюджета, бюджетам муниципальных образований Ивановской области осуществляется на основании письменного обращения главы муниципального образования Ивановской области с приложением подтверждающих документов.</w:t>
      </w:r>
    </w:p>
    <w:p w:rsidR="00C42FF7" w:rsidRPr="00C42FF7" w:rsidRDefault="00C42F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2FF7">
        <w:rPr>
          <w:rFonts w:ascii="Times New Roman" w:hAnsi="Times New Roman" w:cs="Times New Roman"/>
          <w:sz w:val="28"/>
          <w:szCs w:val="28"/>
        </w:rPr>
        <w:t xml:space="preserve">7. Распределение иных межбюджетных трансфертов осуществляется в соответствии с </w:t>
      </w:r>
      <w:hyperlink w:anchor="P35">
        <w:r w:rsidRPr="00C42FF7">
          <w:rPr>
            <w:rFonts w:ascii="Times New Roman" w:hAnsi="Times New Roman" w:cs="Times New Roman"/>
            <w:sz w:val="28"/>
            <w:szCs w:val="28"/>
          </w:rPr>
          <w:t>пунктом 6</w:t>
        </w:r>
      </w:hyperlink>
      <w:r w:rsidRPr="00C42FF7">
        <w:rPr>
          <w:rFonts w:ascii="Times New Roman" w:hAnsi="Times New Roman" w:cs="Times New Roman"/>
          <w:sz w:val="28"/>
          <w:szCs w:val="28"/>
        </w:rPr>
        <w:t xml:space="preserve"> настоящих Методики и правил и утверждается законом Ивановской области об областном бюджете на очередной финансовый год и плановый период.</w:t>
      </w:r>
    </w:p>
    <w:p w:rsidR="00C42FF7" w:rsidRPr="00C42FF7" w:rsidRDefault="00C42F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2FF7">
        <w:rPr>
          <w:rFonts w:ascii="Times New Roman" w:hAnsi="Times New Roman" w:cs="Times New Roman"/>
          <w:sz w:val="28"/>
          <w:szCs w:val="28"/>
        </w:rPr>
        <w:t>В 2023 году распределение иных межбюджетных трансфертов бюджетам муниципальных образований Ивановской области утверждается также постановлением Правительства Ивановской области.</w:t>
      </w:r>
    </w:p>
    <w:p w:rsidR="00C42FF7" w:rsidRPr="00C42FF7" w:rsidRDefault="00C42F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2FF7">
        <w:rPr>
          <w:rFonts w:ascii="Times New Roman" w:hAnsi="Times New Roman" w:cs="Times New Roman"/>
          <w:sz w:val="28"/>
          <w:szCs w:val="28"/>
        </w:rPr>
        <w:t>Постановление Правительства Ивановской области, утверждающее распределение иных межбюджетных трансфертов, должно содержать:</w:t>
      </w:r>
    </w:p>
    <w:p w:rsidR="00C42FF7" w:rsidRPr="00C42FF7" w:rsidRDefault="00C42F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2FF7">
        <w:rPr>
          <w:rFonts w:ascii="Times New Roman" w:hAnsi="Times New Roman" w:cs="Times New Roman"/>
          <w:sz w:val="28"/>
          <w:szCs w:val="28"/>
        </w:rPr>
        <w:t>указание на муниципальные образования Ивановской области - получателей иных межбюджетных трансфертов;</w:t>
      </w:r>
    </w:p>
    <w:p w:rsidR="00C42FF7" w:rsidRPr="00C42FF7" w:rsidRDefault="00C42F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2FF7">
        <w:rPr>
          <w:rFonts w:ascii="Times New Roman" w:hAnsi="Times New Roman" w:cs="Times New Roman"/>
          <w:sz w:val="28"/>
          <w:szCs w:val="28"/>
        </w:rPr>
        <w:t>суммы иных межбюджетных трансфертов для каждого муниципального образования Ивановской области.</w:t>
      </w:r>
    </w:p>
    <w:p w:rsidR="00C42FF7" w:rsidRPr="00C42FF7" w:rsidRDefault="00C42F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43"/>
      <w:bookmarkEnd w:id="3"/>
      <w:r w:rsidRPr="00C42FF7">
        <w:rPr>
          <w:rFonts w:ascii="Times New Roman" w:hAnsi="Times New Roman" w:cs="Times New Roman"/>
          <w:sz w:val="28"/>
          <w:szCs w:val="28"/>
        </w:rPr>
        <w:t>8. Предоставление иных межбюджетных трансфертов бюджетам муниципальных образований Ивановской области осуществляется на основании соглашений о предоставлении иных межбюджетных трансфертов, заключаемых между Департаментом и уполномоченными органами местного самоуправления муниципальных образований Ивановской области (далее - Соглашение).</w:t>
      </w:r>
    </w:p>
    <w:p w:rsidR="00C42FF7" w:rsidRPr="00C42FF7" w:rsidRDefault="00C42F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2FF7">
        <w:rPr>
          <w:rFonts w:ascii="Times New Roman" w:hAnsi="Times New Roman" w:cs="Times New Roman"/>
          <w:sz w:val="28"/>
          <w:szCs w:val="28"/>
        </w:rPr>
        <w:t>Соглашение должно содержать:</w:t>
      </w:r>
    </w:p>
    <w:p w:rsidR="00C42FF7" w:rsidRPr="00C42FF7" w:rsidRDefault="00C42F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2FF7">
        <w:rPr>
          <w:rFonts w:ascii="Times New Roman" w:hAnsi="Times New Roman" w:cs="Times New Roman"/>
          <w:sz w:val="28"/>
          <w:szCs w:val="28"/>
        </w:rPr>
        <w:t>размер предоставляемого иного межбюджетного трансферта, порядок, условия, сроки его перечисления бюджетам муниципальных образований Ивановской области, а также объем бюджетных ассигнований бюджетов муниципальных образований Ивановской области на реализацию соответствующих расходных обязательств;</w:t>
      </w:r>
    </w:p>
    <w:p w:rsidR="00C42FF7" w:rsidRPr="00C42FF7" w:rsidRDefault="00C42F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2FF7">
        <w:rPr>
          <w:rFonts w:ascii="Times New Roman" w:hAnsi="Times New Roman" w:cs="Times New Roman"/>
          <w:sz w:val="28"/>
          <w:szCs w:val="28"/>
        </w:rPr>
        <w:t>значения результатов использования иного межбюджетного трансферта и обязательства муниципального образования Ивановской области по их достижению;</w:t>
      </w:r>
    </w:p>
    <w:p w:rsidR="00C42FF7" w:rsidRPr="00C42FF7" w:rsidRDefault="00C42F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2FF7">
        <w:rPr>
          <w:rFonts w:ascii="Times New Roman" w:hAnsi="Times New Roman" w:cs="Times New Roman"/>
          <w:sz w:val="28"/>
          <w:szCs w:val="28"/>
        </w:rPr>
        <w:t>реквизиты муниципальной программы формирования комфортной городской среды, включающей мероприятия, в целях финансового обеспечения которых предоставляется иной межбюджетный трансферт;</w:t>
      </w:r>
    </w:p>
    <w:p w:rsidR="00C42FF7" w:rsidRPr="00C42FF7" w:rsidRDefault="00C42F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2FF7">
        <w:rPr>
          <w:rFonts w:ascii="Times New Roman" w:hAnsi="Times New Roman" w:cs="Times New Roman"/>
          <w:sz w:val="28"/>
          <w:szCs w:val="28"/>
        </w:rPr>
        <w:t>обязательство по обеспечению соблюдения муниципальным образованием Ивановской области графика;</w:t>
      </w:r>
    </w:p>
    <w:p w:rsidR="00C42FF7" w:rsidRPr="00C42FF7" w:rsidRDefault="00C42F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2FF7">
        <w:rPr>
          <w:rFonts w:ascii="Times New Roman" w:hAnsi="Times New Roman" w:cs="Times New Roman"/>
          <w:sz w:val="28"/>
          <w:szCs w:val="28"/>
        </w:rPr>
        <w:lastRenderedPageBreak/>
        <w:t>обязательство муниципального образования Ивановской области по обеспечению завершения реализации проекта по созданию комфортной городской среды не позднее 31 декабря года, следующего за годом подведения итогов Всероссийского конкурса;</w:t>
      </w:r>
    </w:p>
    <w:p w:rsidR="00C42FF7" w:rsidRPr="00C42FF7" w:rsidRDefault="00C42F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2FF7">
        <w:rPr>
          <w:rFonts w:ascii="Times New Roman" w:hAnsi="Times New Roman" w:cs="Times New Roman"/>
          <w:sz w:val="28"/>
          <w:szCs w:val="28"/>
        </w:rPr>
        <w:t>сроки, порядок и формы представления отчетности о выполнении условий Соглашения, графика, об осуществлении расходов местных бюджетов, источником финансового обеспечения которых является иной межбюджетный трансферт, а также о достижении значений результатов использования иного межбюджетного трансферта;</w:t>
      </w:r>
    </w:p>
    <w:p w:rsidR="00C42FF7" w:rsidRPr="00C42FF7" w:rsidRDefault="00C42F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2FF7">
        <w:rPr>
          <w:rFonts w:ascii="Times New Roman" w:hAnsi="Times New Roman" w:cs="Times New Roman"/>
          <w:sz w:val="28"/>
          <w:szCs w:val="28"/>
        </w:rPr>
        <w:t>порядок осуществления контроля за выполнением муниципальным образованием Ивановской области обязательств, предусмотренных Соглашением;</w:t>
      </w:r>
    </w:p>
    <w:p w:rsidR="00C42FF7" w:rsidRPr="00C42FF7" w:rsidRDefault="00C42F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2FF7">
        <w:rPr>
          <w:rFonts w:ascii="Times New Roman" w:hAnsi="Times New Roman" w:cs="Times New Roman"/>
          <w:sz w:val="28"/>
          <w:szCs w:val="28"/>
        </w:rPr>
        <w:t>ответственность сторон за нарушение условий Соглашения;</w:t>
      </w:r>
    </w:p>
    <w:p w:rsidR="00C42FF7" w:rsidRPr="00C42FF7" w:rsidRDefault="00C42F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2FF7">
        <w:rPr>
          <w:rFonts w:ascii="Times New Roman" w:hAnsi="Times New Roman" w:cs="Times New Roman"/>
          <w:sz w:val="28"/>
          <w:szCs w:val="28"/>
        </w:rPr>
        <w:t>условие о вступлении в силу Соглашения;</w:t>
      </w:r>
    </w:p>
    <w:p w:rsidR="00C42FF7" w:rsidRPr="00C42FF7" w:rsidRDefault="00C42F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2FF7">
        <w:rPr>
          <w:rFonts w:ascii="Times New Roman" w:hAnsi="Times New Roman" w:cs="Times New Roman"/>
          <w:sz w:val="28"/>
          <w:szCs w:val="28"/>
        </w:rPr>
        <w:t>обязательство муниципальных образований Ивановской области по возврату иного межбюджетного трансферта в полном объеме в случае нарушения срока реализации проекта по созданию комфортной городской среды.</w:t>
      </w:r>
    </w:p>
    <w:p w:rsidR="00C42FF7" w:rsidRPr="00C42FF7" w:rsidRDefault="00C42F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2FF7">
        <w:rPr>
          <w:rFonts w:ascii="Times New Roman" w:hAnsi="Times New Roman" w:cs="Times New Roman"/>
          <w:sz w:val="28"/>
          <w:szCs w:val="28"/>
        </w:rPr>
        <w:t>Соглашения и дополнительные соглашения к указанным соглашениям, предусматривающие внесение в них изменений или их расторжение, в случае предоставления иных межбюджетных трансфертов, источником финансового обеспечения которых являются средства федерального бюджета, в том числе бюджетные ассигнования резервного фонда Правительства Российской Федерации, заключаются в системе "Электронный бюджет" в форме электронного документа. Соглашения подписываются усиленной квалифицированной электронной подписью лиц, имеющих право действовать от имени каждой из сторон соглашения. Типовая форма соглашений утверждается Министерством финансов Российской Федерации.</w:t>
      </w:r>
    </w:p>
    <w:p w:rsidR="00C42FF7" w:rsidRPr="00C42FF7" w:rsidRDefault="00C42F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2FF7">
        <w:rPr>
          <w:rFonts w:ascii="Times New Roman" w:hAnsi="Times New Roman" w:cs="Times New Roman"/>
          <w:sz w:val="28"/>
          <w:szCs w:val="28"/>
        </w:rPr>
        <w:t>Соглашения и дополнительные соглашения к указанным соглашениям, предусматривающие внесение в них изменений или их расторжение, в случае предоставления иных межбюджетных трансфертов, источником финансового обеспечения которых являются средства областного бюджета, заключаются в соответствии с типовыми формами, утверждаемыми Департаментом финансов Ивановской области.</w:t>
      </w:r>
    </w:p>
    <w:p w:rsidR="00C42FF7" w:rsidRPr="00C42FF7" w:rsidRDefault="00C42F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2FF7">
        <w:rPr>
          <w:rFonts w:ascii="Times New Roman" w:hAnsi="Times New Roman" w:cs="Times New Roman"/>
          <w:sz w:val="28"/>
          <w:szCs w:val="28"/>
        </w:rPr>
        <w:t>Соглашения заключается до 15 февраля текущего финансового года или не позднее 30 дней после дня вступления в силу закона Ивановской области о внесении изменений в закон Ивановской области об областном бюджете на текущий финансовый год и плановый период, предусматривающего предоставление субсидий.</w:t>
      </w:r>
    </w:p>
    <w:p w:rsidR="00C42FF7" w:rsidRPr="00C42FF7" w:rsidRDefault="00C42F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2FF7">
        <w:rPr>
          <w:rFonts w:ascii="Times New Roman" w:hAnsi="Times New Roman" w:cs="Times New Roman"/>
          <w:sz w:val="28"/>
          <w:szCs w:val="28"/>
        </w:rPr>
        <w:t xml:space="preserve">9. Перечисление иных межбюджетных трансфертов бюджетам муниципальных образований Ивановской области осуществляется в установленном порядке на единые счета бюджетов, открытые финансовым органам муниципальных образований Ивановской области в Управлении Федерального казначейства по </w:t>
      </w:r>
      <w:r w:rsidRPr="00C42FF7">
        <w:rPr>
          <w:rFonts w:ascii="Times New Roman" w:hAnsi="Times New Roman" w:cs="Times New Roman"/>
          <w:sz w:val="28"/>
          <w:szCs w:val="28"/>
        </w:rPr>
        <w:lastRenderedPageBreak/>
        <w:t>Ивановской области, - 03231 "Средства местных бюджетов".</w:t>
      </w:r>
    </w:p>
    <w:p w:rsidR="00C42FF7" w:rsidRPr="00C42FF7" w:rsidRDefault="00C42F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2FF7">
        <w:rPr>
          <w:rFonts w:ascii="Times New Roman" w:hAnsi="Times New Roman" w:cs="Times New Roman"/>
          <w:sz w:val="28"/>
          <w:szCs w:val="28"/>
        </w:rPr>
        <w:t>Средства иных межбюджетных трансфертов предоставляются в пределах суммы, необходимой для оплаты денежных обязательств получателя средств местного бюджета.</w:t>
      </w:r>
    </w:p>
    <w:p w:rsidR="00C42FF7" w:rsidRPr="00C42FF7" w:rsidRDefault="00C42F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2FF7">
        <w:rPr>
          <w:rFonts w:ascii="Times New Roman" w:hAnsi="Times New Roman" w:cs="Times New Roman"/>
          <w:sz w:val="28"/>
          <w:szCs w:val="28"/>
        </w:rPr>
        <w:t>10. Органы местного самоуправления муниципальных образований Ивановской области представляют в Департамент по формам и срокам, определенным Соглашением:</w:t>
      </w:r>
    </w:p>
    <w:p w:rsidR="00C42FF7" w:rsidRPr="00C42FF7" w:rsidRDefault="00C42F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2FF7">
        <w:rPr>
          <w:rFonts w:ascii="Times New Roman" w:hAnsi="Times New Roman" w:cs="Times New Roman"/>
          <w:sz w:val="28"/>
          <w:szCs w:val="28"/>
        </w:rPr>
        <w:t xml:space="preserve">отчет о расходах, в целях </w:t>
      </w:r>
      <w:proofErr w:type="spellStart"/>
      <w:r w:rsidRPr="00C42FF7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C42FF7">
        <w:rPr>
          <w:rFonts w:ascii="Times New Roman" w:hAnsi="Times New Roman" w:cs="Times New Roman"/>
          <w:sz w:val="28"/>
          <w:szCs w:val="28"/>
        </w:rPr>
        <w:t xml:space="preserve"> которых предоставляется иной межбюджетный трансферт;</w:t>
      </w:r>
    </w:p>
    <w:p w:rsidR="00C42FF7" w:rsidRPr="00C42FF7" w:rsidRDefault="00C42F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2FF7">
        <w:rPr>
          <w:rFonts w:ascii="Times New Roman" w:hAnsi="Times New Roman" w:cs="Times New Roman"/>
          <w:sz w:val="28"/>
          <w:szCs w:val="28"/>
        </w:rPr>
        <w:t>отчет о достижении значений результатов использования иного межбюджетного трансферта и обязательствах, принятых в целях их достижения;</w:t>
      </w:r>
    </w:p>
    <w:p w:rsidR="00C42FF7" w:rsidRPr="00C42FF7" w:rsidRDefault="00C42F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2FF7">
        <w:rPr>
          <w:rFonts w:ascii="Times New Roman" w:hAnsi="Times New Roman" w:cs="Times New Roman"/>
          <w:sz w:val="28"/>
          <w:szCs w:val="28"/>
        </w:rPr>
        <w:t>отчет о выполнении графика и условий Соглашения.</w:t>
      </w:r>
    </w:p>
    <w:p w:rsidR="00C42FF7" w:rsidRPr="00C42FF7" w:rsidRDefault="00C42F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2FF7">
        <w:rPr>
          <w:rFonts w:ascii="Times New Roman" w:hAnsi="Times New Roman" w:cs="Times New Roman"/>
          <w:sz w:val="28"/>
          <w:szCs w:val="28"/>
        </w:rPr>
        <w:t>11. Оценка эффективности использования иного межбюджетного трансферта осуществляется Департаментом на основании сравнения планируемых и достигнутых значений следующих результатов использования иного межбюджетного трансферта с учетом соблюдения сроков выполнения муниципальными образованиями Ивановской области обязательств, предусмотренных Соглашением:</w:t>
      </w:r>
    </w:p>
    <w:p w:rsidR="00C42FF7" w:rsidRPr="00C42FF7" w:rsidRDefault="00C42F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2FF7">
        <w:rPr>
          <w:rFonts w:ascii="Times New Roman" w:hAnsi="Times New Roman" w:cs="Times New Roman"/>
          <w:sz w:val="28"/>
          <w:szCs w:val="28"/>
        </w:rPr>
        <w:t>количество разработанных проектных документаций по реализации проектов по благоустройству малых городов и исторических поселений Ивановской области, ед.;</w:t>
      </w:r>
    </w:p>
    <w:p w:rsidR="00C42FF7" w:rsidRPr="00C42FF7" w:rsidRDefault="00C42F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2FF7">
        <w:rPr>
          <w:rFonts w:ascii="Times New Roman" w:hAnsi="Times New Roman" w:cs="Times New Roman"/>
          <w:sz w:val="28"/>
          <w:szCs w:val="28"/>
        </w:rPr>
        <w:t>количество реализованных проектов по благоустройству малых городов и исторических поселений Ивановской области, ед.</w:t>
      </w:r>
    </w:p>
    <w:p w:rsidR="00C42FF7" w:rsidRPr="00C42FF7" w:rsidRDefault="00C42F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2FF7">
        <w:rPr>
          <w:rFonts w:ascii="Times New Roman" w:hAnsi="Times New Roman" w:cs="Times New Roman"/>
          <w:sz w:val="28"/>
          <w:szCs w:val="28"/>
        </w:rPr>
        <w:t>12. Ответственность за недостоверность представляемых Департаменту сведений и нецелевое использование иного межбюджетного трансферта возлагается на муниципальные образования Ивановской области.</w:t>
      </w:r>
    </w:p>
    <w:p w:rsidR="00C42FF7" w:rsidRPr="00C42FF7" w:rsidRDefault="00C42F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2FF7">
        <w:rPr>
          <w:rFonts w:ascii="Times New Roman" w:hAnsi="Times New Roman" w:cs="Times New Roman"/>
          <w:sz w:val="28"/>
          <w:szCs w:val="28"/>
        </w:rPr>
        <w:t>13. Возможность перераспределения иного межбюджетного трансферта между муниципальными образованиями Ивановской области не предусматривается.</w:t>
      </w:r>
    </w:p>
    <w:p w:rsidR="00C42FF7" w:rsidRPr="00C42FF7" w:rsidRDefault="00C42F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2FF7">
        <w:rPr>
          <w:rFonts w:ascii="Times New Roman" w:hAnsi="Times New Roman" w:cs="Times New Roman"/>
          <w:sz w:val="28"/>
          <w:szCs w:val="28"/>
        </w:rPr>
        <w:t>14. В случае нецелевого использования иного межбюджетного трансферта и (или) нарушения муниципальным образованием Ивановской области условий его предоставления к нему применяются бюджетные меры принуждения в соответствии с бюджетным законодательством Российской Федерации.</w:t>
      </w:r>
    </w:p>
    <w:p w:rsidR="00C42FF7" w:rsidRPr="00C42FF7" w:rsidRDefault="00C42F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2FF7">
        <w:rPr>
          <w:rFonts w:ascii="Times New Roman" w:hAnsi="Times New Roman" w:cs="Times New Roman"/>
          <w:sz w:val="28"/>
          <w:szCs w:val="28"/>
        </w:rPr>
        <w:t>15. Контроль за соблюдением муниципальными образованиями Ивановской области условий, целей и правил предоставления иного межбюджетного трансферта осуществляется Департаментом и органами государственного финансового контроля Ивановской области.</w:t>
      </w:r>
    </w:p>
    <w:p w:rsidR="00C42FF7" w:rsidRPr="00C42FF7" w:rsidRDefault="00C42FF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42FF7" w:rsidRPr="00C42FF7" w:rsidRDefault="00C42FF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B4ACE" w:rsidRPr="00C42FF7" w:rsidRDefault="00CB4ACE">
      <w:pPr>
        <w:rPr>
          <w:rFonts w:ascii="Times New Roman" w:hAnsi="Times New Roman" w:cs="Times New Roman"/>
          <w:sz w:val="28"/>
          <w:szCs w:val="28"/>
        </w:rPr>
      </w:pPr>
    </w:p>
    <w:sectPr w:rsidR="00CB4ACE" w:rsidRPr="00C42FF7" w:rsidSect="00C42FF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FF7"/>
    <w:rsid w:val="005B0DE3"/>
    <w:rsid w:val="00C42FF7"/>
    <w:rsid w:val="00CB4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71980B-8D7C-4499-A1A8-A20A7A247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42FF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C42FF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DA76205B3D86721D79124E4C856BCE4858274200D0E8B1BA4017BE3F95CF95A0F1191F5D4463B4112A73564C2FM6DC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2221</Words>
  <Characters>12664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Ивановской области</Company>
  <LinksUpToDate>false</LinksUpToDate>
  <CharactersWithSpaces>14856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Елена Маратовна</dc:creator>
  <cp:keywords/>
  <dc:description/>
  <cp:lastModifiedBy>Морозова Елена Маратовна</cp:lastModifiedBy>
  <cp:revision>2</cp:revision>
  <dcterms:created xsi:type="dcterms:W3CDTF">2023-10-05T13:03:00Z</dcterms:created>
  <dcterms:modified xsi:type="dcterms:W3CDTF">2023-10-05T13:06:00Z</dcterms:modified>
</cp:coreProperties>
</file>